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13D" w:rsidRPr="00F56D9B" w:rsidRDefault="001B68FF" w:rsidP="00C31114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F56D9B">
        <w:rPr>
          <w:rFonts w:ascii="Arial" w:eastAsia="Times New Roman" w:hAnsi="Arial" w:cs="Arial"/>
          <w:iCs/>
          <w:sz w:val="24"/>
          <w:szCs w:val="24"/>
        </w:rPr>
        <w:t>M.Of.Nr.628 din 16 august 2016                </w:t>
      </w:r>
    </w:p>
    <w:p w:rsidR="001B68FF" w:rsidRPr="00F56D9B" w:rsidRDefault="001B68FF" w:rsidP="00C311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56D9B">
        <w:rPr>
          <w:rFonts w:ascii="Arial" w:eastAsia="Times New Roman" w:hAnsi="Arial" w:cs="Arial"/>
          <w:sz w:val="24"/>
          <w:szCs w:val="24"/>
        </w:rPr>
        <w:t> </w:t>
      </w:r>
    </w:p>
    <w:p w:rsidR="001B68FF" w:rsidRPr="00F56D9B" w:rsidRDefault="001B68FF" w:rsidP="00C31114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F56D9B">
        <w:rPr>
          <w:rFonts w:ascii="Arial" w:eastAsia="Times New Roman" w:hAnsi="Arial" w:cs="Arial"/>
          <w:iCs/>
          <w:sz w:val="24"/>
          <w:szCs w:val="24"/>
        </w:rPr>
        <w:t> </w:t>
      </w:r>
    </w:p>
    <w:p w:rsidR="001B68FF" w:rsidRPr="00F56D9B" w:rsidRDefault="001B68FF" w:rsidP="00C31114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</w:rPr>
      </w:pPr>
      <w:r w:rsidRPr="00F56D9B">
        <w:rPr>
          <w:rFonts w:ascii="Arial" w:eastAsia="Times New Roman" w:hAnsi="Arial" w:cs="Arial"/>
          <w:b/>
          <w:bCs/>
          <w:iCs/>
          <w:sz w:val="24"/>
          <w:szCs w:val="24"/>
        </w:rPr>
        <w:t>HOTARARE Nr. 571</w:t>
      </w:r>
      <w:r w:rsidRPr="00F56D9B">
        <w:rPr>
          <w:rFonts w:ascii="Arial" w:eastAsia="Times New Roman" w:hAnsi="Arial" w:cs="Arial"/>
          <w:b/>
          <w:bCs/>
          <w:iCs/>
          <w:sz w:val="24"/>
          <w:szCs w:val="24"/>
        </w:rPr>
        <w:br/>
      </w:r>
      <w:proofErr w:type="spellStart"/>
      <w:r w:rsidRPr="00F56D9B">
        <w:rPr>
          <w:rFonts w:ascii="Arial" w:eastAsia="Times New Roman" w:hAnsi="Arial" w:cs="Arial"/>
          <w:b/>
          <w:bCs/>
          <w:iCs/>
          <w:sz w:val="24"/>
          <w:szCs w:val="24"/>
        </w:rPr>
        <w:t>pentru</w:t>
      </w:r>
      <w:proofErr w:type="spellEnd"/>
      <w:r w:rsidRPr="00F56D9B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</w:t>
      </w:r>
      <w:proofErr w:type="spellStart"/>
      <w:r w:rsidRPr="00F56D9B">
        <w:rPr>
          <w:rFonts w:ascii="Arial" w:eastAsia="Times New Roman" w:hAnsi="Arial" w:cs="Arial"/>
          <w:b/>
          <w:bCs/>
          <w:iCs/>
          <w:sz w:val="24"/>
          <w:szCs w:val="24"/>
        </w:rPr>
        <w:t>aprobarea</w:t>
      </w:r>
      <w:proofErr w:type="spellEnd"/>
      <w:r w:rsidRPr="00F56D9B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</w:t>
      </w:r>
      <w:proofErr w:type="spellStart"/>
      <w:r w:rsidRPr="00F56D9B">
        <w:rPr>
          <w:rFonts w:ascii="Arial" w:eastAsia="Times New Roman" w:hAnsi="Arial" w:cs="Arial"/>
          <w:b/>
          <w:bCs/>
          <w:iCs/>
          <w:sz w:val="24"/>
          <w:szCs w:val="24"/>
        </w:rPr>
        <w:t>categoriilor</w:t>
      </w:r>
      <w:proofErr w:type="spellEnd"/>
      <w:r w:rsidRPr="00F56D9B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de </w:t>
      </w:r>
      <w:proofErr w:type="spellStart"/>
      <w:r w:rsidRPr="00F56D9B">
        <w:rPr>
          <w:rFonts w:ascii="Arial" w:eastAsia="Times New Roman" w:hAnsi="Arial" w:cs="Arial"/>
          <w:b/>
          <w:bCs/>
          <w:iCs/>
          <w:sz w:val="24"/>
          <w:szCs w:val="24"/>
        </w:rPr>
        <w:t>constructii</w:t>
      </w:r>
      <w:proofErr w:type="spellEnd"/>
      <w:r w:rsidRPr="00F56D9B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</w:t>
      </w:r>
      <w:proofErr w:type="spellStart"/>
      <w:r w:rsidRPr="00F56D9B">
        <w:rPr>
          <w:rFonts w:ascii="Arial" w:eastAsia="Times New Roman" w:hAnsi="Arial" w:cs="Arial"/>
          <w:b/>
          <w:bCs/>
          <w:iCs/>
          <w:sz w:val="24"/>
          <w:szCs w:val="24"/>
        </w:rPr>
        <w:t>si</w:t>
      </w:r>
      <w:proofErr w:type="spellEnd"/>
      <w:r w:rsidRPr="00F56D9B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</w:t>
      </w:r>
      <w:proofErr w:type="spellStart"/>
      <w:r w:rsidRPr="00F56D9B">
        <w:rPr>
          <w:rFonts w:ascii="Arial" w:eastAsia="Times New Roman" w:hAnsi="Arial" w:cs="Arial"/>
          <w:b/>
          <w:bCs/>
          <w:iCs/>
          <w:sz w:val="24"/>
          <w:szCs w:val="24"/>
        </w:rPr>
        <w:t>amenajari</w:t>
      </w:r>
      <w:proofErr w:type="spellEnd"/>
      <w:r w:rsidRPr="00F56D9B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care</w:t>
      </w:r>
    </w:p>
    <w:p w:rsidR="001B68FF" w:rsidRPr="00F56D9B" w:rsidRDefault="001B68FF" w:rsidP="00C31114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</w:rPr>
      </w:pPr>
      <w:proofErr w:type="gramStart"/>
      <w:r w:rsidRPr="00F56D9B">
        <w:rPr>
          <w:rFonts w:ascii="Arial" w:eastAsia="Times New Roman" w:hAnsi="Arial" w:cs="Arial"/>
          <w:b/>
          <w:bCs/>
          <w:iCs/>
          <w:sz w:val="24"/>
          <w:szCs w:val="24"/>
        </w:rPr>
        <w:t>se</w:t>
      </w:r>
      <w:proofErr w:type="gramEnd"/>
      <w:r w:rsidRPr="00F56D9B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</w:t>
      </w:r>
      <w:proofErr w:type="spellStart"/>
      <w:r w:rsidRPr="00F56D9B">
        <w:rPr>
          <w:rFonts w:ascii="Arial" w:eastAsia="Times New Roman" w:hAnsi="Arial" w:cs="Arial"/>
          <w:b/>
          <w:bCs/>
          <w:iCs/>
          <w:sz w:val="24"/>
          <w:szCs w:val="24"/>
        </w:rPr>
        <w:t>supun</w:t>
      </w:r>
      <w:proofErr w:type="spellEnd"/>
      <w:r w:rsidRPr="00F56D9B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</w:t>
      </w:r>
      <w:proofErr w:type="spellStart"/>
      <w:r w:rsidRPr="00F56D9B">
        <w:rPr>
          <w:rFonts w:ascii="Arial" w:eastAsia="Times New Roman" w:hAnsi="Arial" w:cs="Arial"/>
          <w:b/>
          <w:bCs/>
          <w:iCs/>
          <w:sz w:val="24"/>
          <w:szCs w:val="24"/>
        </w:rPr>
        <w:t>avizarii</w:t>
      </w:r>
      <w:proofErr w:type="spellEnd"/>
      <w:r w:rsidRPr="00F56D9B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</w:t>
      </w:r>
      <w:proofErr w:type="spellStart"/>
      <w:r w:rsidRPr="00F56D9B">
        <w:rPr>
          <w:rFonts w:ascii="Arial" w:eastAsia="Times New Roman" w:hAnsi="Arial" w:cs="Arial"/>
          <w:b/>
          <w:bCs/>
          <w:iCs/>
          <w:sz w:val="24"/>
          <w:szCs w:val="24"/>
        </w:rPr>
        <w:t>si</w:t>
      </w:r>
      <w:proofErr w:type="spellEnd"/>
      <w:r w:rsidRPr="00F56D9B">
        <w:rPr>
          <w:rFonts w:ascii="Arial" w:eastAsia="Times New Roman" w:hAnsi="Arial" w:cs="Arial"/>
          <w:b/>
          <w:bCs/>
          <w:iCs/>
          <w:sz w:val="24"/>
          <w:szCs w:val="24"/>
        </w:rPr>
        <w:t>/</w:t>
      </w:r>
      <w:proofErr w:type="spellStart"/>
      <w:r w:rsidRPr="00F56D9B">
        <w:rPr>
          <w:rFonts w:ascii="Arial" w:eastAsia="Times New Roman" w:hAnsi="Arial" w:cs="Arial"/>
          <w:b/>
          <w:bCs/>
          <w:iCs/>
          <w:sz w:val="24"/>
          <w:szCs w:val="24"/>
        </w:rPr>
        <w:t>sau</w:t>
      </w:r>
      <w:proofErr w:type="spellEnd"/>
      <w:r w:rsidRPr="00F56D9B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</w:t>
      </w:r>
      <w:proofErr w:type="spellStart"/>
      <w:r w:rsidRPr="00F56D9B">
        <w:rPr>
          <w:rFonts w:ascii="Arial" w:eastAsia="Times New Roman" w:hAnsi="Arial" w:cs="Arial"/>
          <w:b/>
          <w:bCs/>
          <w:iCs/>
          <w:sz w:val="24"/>
          <w:szCs w:val="24"/>
        </w:rPr>
        <w:t>autorizarii</w:t>
      </w:r>
      <w:proofErr w:type="spellEnd"/>
      <w:r w:rsidRPr="00F56D9B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</w:t>
      </w:r>
      <w:proofErr w:type="spellStart"/>
      <w:r w:rsidRPr="00F56D9B">
        <w:rPr>
          <w:rFonts w:ascii="Arial" w:eastAsia="Times New Roman" w:hAnsi="Arial" w:cs="Arial"/>
          <w:b/>
          <w:bCs/>
          <w:iCs/>
          <w:sz w:val="24"/>
          <w:szCs w:val="24"/>
        </w:rPr>
        <w:t>privind</w:t>
      </w:r>
      <w:proofErr w:type="spellEnd"/>
      <w:r w:rsidRPr="00F56D9B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</w:t>
      </w:r>
      <w:proofErr w:type="spellStart"/>
      <w:r w:rsidRPr="00F56D9B">
        <w:rPr>
          <w:rFonts w:ascii="Arial" w:eastAsia="Times New Roman" w:hAnsi="Arial" w:cs="Arial"/>
          <w:b/>
          <w:bCs/>
          <w:iCs/>
          <w:sz w:val="24"/>
          <w:szCs w:val="24"/>
        </w:rPr>
        <w:t>securitatea</w:t>
      </w:r>
      <w:proofErr w:type="spellEnd"/>
      <w:r w:rsidRPr="00F56D9B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la </w:t>
      </w:r>
      <w:proofErr w:type="spellStart"/>
      <w:r w:rsidRPr="00F56D9B">
        <w:rPr>
          <w:rFonts w:ascii="Arial" w:eastAsia="Times New Roman" w:hAnsi="Arial" w:cs="Arial"/>
          <w:b/>
          <w:bCs/>
          <w:iCs/>
          <w:sz w:val="24"/>
          <w:szCs w:val="24"/>
        </w:rPr>
        <w:t>incendiu</w:t>
      </w:r>
      <w:proofErr w:type="spellEnd"/>
    </w:p>
    <w:p w:rsidR="001B68FF" w:rsidRPr="00F56D9B" w:rsidRDefault="001B68FF" w:rsidP="00C31114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F56D9B">
        <w:rPr>
          <w:rFonts w:ascii="Arial" w:eastAsia="Times New Roman" w:hAnsi="Arial" w:cs="Arial"/>
          <w:iCs/>
          <w:sz w:val="24"/>
          <w:szCs w:val="24"/>
        </w:rPr>
        <w:t> </w:t>
      </w:r>
    </w:p>
    <w:p w:rsidR="001B68FF" w:rsidRPr="00F56D9B" w:rsidRDefault="001B68FF" w:rsidP="00C31114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F56D9B">
        <w:rPr>
          <w:rFonts w:ascii="Arial" w:eastAsia="Times New Roman" w:hAnsi="Arial" w:cs="Arial"/>
          <w:iCs/>
          <w:sz w:val="24"/>
          <w:szCs w:val="24"/>
        </w:rPr>
        <w:t> </w:t>
      </w:r>
    </w:p>
    <w:p w:rsidR="001B68FF" w:rsidRPr="00F56D9B" w:rsidRDefault="001B68FF" w:rsidP="00C31114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</w:rPr>
      </w:pPr>
      <w:bookmarkStart w:id="0" w:name="A69"/>
      <w:bookmarkEnd w:id="0"/>
      <w:r w:rsidRPr="00F56D9B">
        <w:rPr>
          <w:rFonts w:ascii="Arial" w:eastAsia="Times New Roman" w:hAnsi="Arial" w:cs="Arial"/>
          <w:iCs/>
          <w:sz w:val="24"/>
          <w:szCs w:val="24"/>
        </w:rPr>
        <w:t xml:space="preserve">   In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temeiul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</w:t>
      </w:r>
      <w:hyperlink r:id="rId5" w:anchor="108" w:history="1">
        <w:r w:rsidRPr="00F56D9B">
          <w:rPr>
            <w:rFonts w:ascii="Arial" w:eastAsia="Times New Roman" w:hAnsi="Arial" w:cs="Arial"/>
            <w:iCs/>
            <w:color w:val="0000FF"/>
            <w:sz w:val="24"/>
            <w:szCs w:val="24"/>
            <w:u w:val="single"/>
          </w:rPr>
          <w:t>art. 108</w:t>
        </w:r>
      </w:hyperlink>
      <w:r w:rsidRPr="00F56D9B">
        <w:rPr>
          <w:rFonts w:ascii="Arial" w:eastAsia="Times New Roman" w:hAnsi="Arial" w:cs="Arial"/>
          <w:iCs/>
          <w:sz w:val="24"/>
          <w:szCs w:val="24"/>
        </w:rPr>
        <w:t xml:space="preserve"> din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Constitutia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Romaniei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,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republicata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,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al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art. 30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alin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. (4) </w:t>
      </w:r>
      <w:proofErr w:type="spellStart"/>
      <w:proofErr w:type="gramStart"/>
      <w:r w:rsidRPr="00F56D9B">
        <w:rPr>
          <w:rFonts w:ascii="Arial" w:eastAsia="Times New Roman" w:hAnsi="Arial" w:cs="Arial"/>
          <w:iCs/>
          <w:sz w:val="24"/>
          <w:szCs w:val="24"/>
        </w:rPr>
        <w:t>si</w:t>
      </w:r>
      <w:proofErr w:type="spellEnd"/>
      <w:proofErr w:type="gram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art. 47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alin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. (1) </w:t>
      </w:r>
      <w:proofErr w:type="spellStart"/>
      <w:proofErr w:type="gramStart"/>
      <w:r w:rsidRPr="00F56D9B">
        <w:rPr>
          <w:rFonts w:ascii="Arial" w:eastAsia="Times New Roman" w:hAnsi="Arial" w:cs="Arial"/>
          <w:iCs/>
          <w:sz w:val="24"/>
          <w:szCs w:val="24"/>
        </w:rPr>
        <w:t>si</w:t>
      </w:r>
      <w:proofErr w:type="spellEnd"/>
      <w:proofErr w:type="gram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(2) din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Legea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</w:t>
      </w:r>
      <w:hyperlink r:id="rId6" w:history="1">
        <w:r w:rsidRPr="00F56D9B">
          <w:rPr>
            <w:rFonts w:ascii="Arial" w:eastAsia="Times New Roman" w:hAnsi="Arial" w:cs="Arial"/>
            <w:iCs/>
            <w:color w:val="0000FF"/>
            <w:sz w:val="24"/>
            <w:szCs w:val="24"/>
            <w:u w:val="single"/>
          </w:rPr>
          <w:t>nr. 307/2006</w:t>
        </w:r>
      </w:hyperlink>
      <w:r w:rsidRPr="00F56D9B">
        <w:rPr>
          <w:rFonts w:ascii="Arial" w:eastAsia="Times New Roman" w:hAnsi="Arial" w:cs="Arial"/>
          <w:iCs/>
          <w:sz w:val="24"/>
          <w:szCs w:val="24"/>
        </w:rPr>
        <w:t> 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privind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apararea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impotriva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incendiilor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, cu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modificarile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si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completarile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ulterioare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,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si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al art. 43 lit. a) </w:t>
      </w:r>
      <w:proofErr w:type="gramStart"/>
      <w:r w:rsidRPr="00F56D9B">
        <w:rPr>
          <w:rFonts w:ascii="Arial" w:eastAsia="Times New Roman" w:hAnsi="Arial" w:cs="Arial"/>
          <w:iCs/>
          <w:sz w:val="24"/>
          <w:szCs w:val="24"/>
        </w:rPr>
        <w:t>din</w:t>
      </w:r>
      <w:proofErr w:type="gram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Legea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</w:t>
      </w:r>
      <w:hyperlink r:id="rId7" w:history="1">
        <w:r w:rsidRPr="00F56D9B">
          <w:rPr>
            <w:rFonts w:ascii="Arial" w:eastAsia="Times New Roman" w:hAnsi="Arial" w:cs="Arial"/>
            <w:iCs/>
            <w:color w:val="0000FF"/>
            <w:sz w:val="24"/>
            <w:szCs w:val="24"/>
            <w:u w:val="single"/>
          </w:rPr>
          <w:t>nr. 50/1991</w:t>
        </w:r>
      </w:hyperlink>
      <w:r w:rsidRPr="00F56D9B">
        <w:rPr>
          <w:rFonts w:ascii="Arial" w:eastAsia="Times New Roman" w:hAnsi="Arial" w:cs="Arial"/>
          <w:iCs/>
          <w:sz w:val="24"/>
          <w:szCs w:val="24"/>
        </w:rPr>
        <w:t> 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privind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autorizarea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executarii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lucrarilor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de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constructii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,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republicata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, cu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modificarile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si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completarile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ulterioare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>,</w:t>
      </w:r>
    </w:p>
    <w:p w:rsidR="001B68FF" w:rsidRPr="00F56D9B" w:rsidRDefault="001B68FF" w:rsidP="00C31114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F56D9B">
        <w:rPr>
          <w:rFonts w:ascii="Arial" w:eastAsia="Times New Roman" w:hAnsi="Arial" w:cs="Arial"/>
          <w:iCs/>
          <w:sz w:val="24"/>
          <w:szCs w:val="24"/>
        </w:rPr>
        <w:t> </w:t>
      </w:r>
    </w:p>
    <w:p w:rsidR="001B68FF" w:rsidRPr="00F56D9B" w:rsidRDefault="001B68FF" w:rsidP="00C31114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F56D9B">
        <w:rPr>
          <w:rFonts w:ascii="Arial" w:eastAsia="Times New Roman" w:hAnsi="Arial" w:cs="Arial"/>
          <w:iCs/>
          <w:sz w:val="24"/>
          <w:szCs w:val="24"/>
        </w:rPr>
        <w:t xml:space="preserve">   </w:t>
      </w:r>
      <w:proofErr w:type="spellStart"/>
      <w:r w:rsidRPr="00F56D9B">
        <w:rPr>
          <w:rFonts w:ascii="Arial" w:eastAsia="Times New Roman" w:hAnsi="Arial" w:cs="Arial"/>
          <w:b/>
          <w:bCs/>
          <w:iCs/>
          <w:sz w:val="24"/>
          <w:szCs w:val="24"/>
        </w:rPr>
        <w:t>Guvernul</w:t>
      </w:r>
      <w:proofErr w:type="spellEnd"/>
      <w:r w:rsidRPr="00F56D9B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</w:t>
      </w:r>
      <w:proofErr w:type="spellStart"/>
      <w:r w:rsidRPr="00F56D9B">
        <w:rPr>
          <w:rFonts w:ascii="Arial" w:eastAsia="Times New Roman" w:hAnsi="Arial" w:cs="Arial"/>
          <w:b/>
          <w:bCs/>
          <w:iCs/>
          <w:sz w:val="24"/>
          <w:szCs w:val="24"/>
        </w:rPr>
        <w:t>Romaniei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adopta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prezenta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hotarare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>.</w:t>
      </w:r>
    </w:p>
    <w:p w:rsidR="001B68FF" w:rsidRPr="00F56D9B" w:rsidRDefault="001B68FF" w:rsidP="00C31114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F56D9B">
        <w:rPr>
          <w:rFonts w:ascii="Arial" w:eastAsia="Times New Roman" w:hAnsi="Arial" w:cs="Arial"/>
          <w:iCs/>
          <w:sz w:val="24"/>
          <w:szCs w:val="24"/>
        </w:rPr>
        <w:t> </w:t>
      </w:r>
    </w:p>
    <w:p w:rsidR="00C31114" w:rsidRPr="00F56D9B" w:rsidRDefault="001B68FF" w:rsidP="00C31114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  <w:r w:rsidRPr="00F56D9B">
        <w:rPr>
          <w:rFonts w:ascii="Arial" w:eastAsia="Times New Roman" w:hAnsi="Arial" w:cs="Arial"/>
          <w:b/>
          <w:bCs/>
          <w:iCs/>
          <w:sz w:val="24"/>
          <w:szCs w:val="24"/>
        </w:rPr>
        <w:t>Art. 1.</w:t>
      </w:r>
      <w:r w:rsidRPr="00F56D9B">
        <w:rPr>
          <w:rFonts w:ascii="Arial" w:eastAsia="Times New Roman" w:hAnsi="Arial" w:cs="Arial"/>
          <w:iCs/>
          <w:sz w:val="24"/>
          <w:szCs w:val="24"/>
        </w:rPr>
        <w:t xml:space="preserve"> - (1) Se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supun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avizarii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si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autorizarii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privind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securitatea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la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incendiu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categoriile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de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constructii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si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amenajari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prevazute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in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anexa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nr. 1.</w:t>
      </w:r>
      <w:r w:rsidRPr="00F56D9B">
        <w:rPr>
          <w:rFonts w:ascii="Arial" w:eastAsia="Times New Roman" w:hAnsi="Arial" w:cs="Arial"/>
          <w:iCs/>
          <w:sz w:val="24"/>
          <w:szCs w:val="24"/>
        </w:rPr>
        <w:br/>
        <w:t>   </w:t>
      </w:r>
      <w:r w:rsidR="00C31114" w:rsidRPr="00F56D9B">
        <w:rPr>
          <w:rFonts w:ascii="Arial" w:eastAsia="Times New Roman" w:hAnsi="Arial" w:cs="Arial"/>
          <w:iCs/>
          <w:sz w:val="24"/>
          <w:szCs w:val="24"/>
        </w:rPr>
        <w:tab/>
        <w:t xml:space="preserve">      </w:t>
      </w:r>
      <w:r w:rsidRPr="00F56D9B">
        <w:rPr>
          <w:rFonts w:ascii="Arial" w:eastAsia="Times New Roman" w:hAnsi="Arial" w:cs="Arial"/>
          <w:iCs/>
          <w:sz w:val="24"/>
          <w:szCs w:val="24"/>
        </w:rPr>
        <w:t xml:space="preserve">(2) Se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supun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autorizarii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privind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securitatea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la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incendiu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categoriile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de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constructii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si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amenajari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prevazute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in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anexa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nr. 2.</w:t>
      </w:r>
    </w:p>
    <w:p w:rsidR="00C31114" w:rsidRPr="00F56D9B" w:rsidRDefault="001B68FF" w:rsidP="00C31114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F56D9B">
        <w:rPr>
          <w:rFonts w:ascii="Arial" w:eastAsia="Times New Roman" w:hAnsi="Arial" w:cs="Arial"/>
          <w:iCs/>
          <w:sz w:val="24"/>
          <w:szCs w:val="24"/>
        </w:rPr>
        <w:br/>
        <w:t xml:space="preserve">   </w:t>
      </w:r>
      <w:r w:rsidRPr="00F56D9B">
        <w:rPr>
          <w:rFonts w:ascii="Arial" w:eastAsia="Times New Roman" w:hAnsi="Arial" w:cs="Arial"/>
          <w:b/>
          <w:bCs/>
          <w:iCs/>
          <w:sz w:val="24"/>
          <w:szCs w:val="24"/>
        </w:rPr>
        <w:t>Art. 2.</w:t>
      </w:r>
      <w:r w:rsidRPr="00F56D9B">
        <w:rPr>
          <w:rFonts w:ascii="Arial" w:eastAsia="Times New Roman" w:hAnsi="Arial" w:cs="Arial"/>
          <w:iCs/>
          <w:sz w:val="24"/>
          <w:szCs w:val="24"/>
        </w:rPr>
        <w:t xml:space="preserve"> - (1)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Prin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exceptie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de la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prevederile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art. 1, nu se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supun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avizarii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si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>/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sau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autorizarii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privind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securitatea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la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incendiu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lucrarile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de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constructii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la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obiective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cu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caracter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militar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si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cele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cuprinse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in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programele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de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investitii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si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reparatii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ale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Ministerului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Apararii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Nationale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,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Ministerului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Afacerilor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Interne,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Ministerului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Justitiei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,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Serviciului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Roman de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Informatii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,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Serviciului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de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Informatii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Externe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,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Serviciului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de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Telecomunicatii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Speciale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si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Serviciului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de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Protectie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si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Paza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,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indiferent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de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emitentul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autorizatiei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de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construire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,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si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nici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constructiile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nucleare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si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cele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aferente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partii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clasice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a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centralei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nucleare</w:t>
      </w:r>
      <w:proofErr w:type="spellEnd"/>
      <w:r w:rsidR="00C31114" w:rsidRPr="00F56D9B">
        <w:rPr>
          <w:rFonts w:ascii="Arial" w:eastAsia="Times New Roman" w:hAnsi="Arial" w:cs="Arial"/>
          <w:iCs/>
          <w:sz w:val="24"/>
          <w:szCs w:val="24"/>
        </w:rPr>
        <w:t xml:space="preserve">                         </w:t>
      </w:r>
      <w:r w:rsidRPr="00F56D9B">
        <w:rPr>
          <w:rFonts w:ascii="Arial" w:eastAsia="Times New Roman" w:hAnsi="Arial" w:cs="Arial"/>
          <w:iCs/>
          <w:sz w:val="24"/>
          <w:szCs w:val="24"/>
        </w:rPr>
        <w:t>.</w:t>
      </w:r>
      <w:r w:rsidRPr="00F56D9B">
        <w:rPr>
          <w:rFonts w:ascii="Arial" w:eastAsia="Times New Roman" w:hAnsi="Arial" w:cs="Arial"/>
          <w:iCs/>
          <w:sz w:val="24"/>
          <w:szCs w:val="24"/>
        </w:rPr>
        <w:br/>
        <w:t xml:space="preserve">   </w:t>
      </w:r>
      <w:r w:rsidR="00C31114" w:rsidRPr="00F56D9B">
        <w:rPr>
          <w:rFonts w:ascii="Arial" w:eastAsia="Times New Roman" w:hAnsi="Arial" w:cs="Arial"/>
          <w:iCs/>
          <w:sz w:val="24"/>
          <w:szCs w:val="24"/>
        </w:rPr>
        <w:t xml:space="preserve">      </w:t>
      </w:r>
      <w:r w:rsidRPr="00F56D9B">
        <w:rPr>
          <w:rFonts w:ascii="Arial" w:eastAsia="Times New Roman" w:hAnsi="Arial" w:cs="Arial"/>
          <w:iCs/>
          <w:sz w:val="24"/>
          <w:szCs w:val="24"/>
        </w:rPr>
        <w:t xml:space="preserve">(2)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Activitatile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privind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securitatea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la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incendiu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pentru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categoriile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de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constructii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si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amenajari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prevazute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la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alin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. (1) </w:t>
      </w:r>
      <w:proofErr w:type="gramStart"/>
      <w:r w:rsidRPr="00F56D9B">
        <w:rPr>
          <w:rFonts w:ascii="Arial" w:eastAsia="Times New Roman" w:hAnsi="Arial" w:cs="Arial"/>
          <w:iCs/>
          <w:sz w:val="24"/>
          <w:szCs w:val="24"/>
        </w:rPr>
        <w:t>se</w:t>
      </w:r>
      <w:proofErr w:type="gram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realizeaza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de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autoritatile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care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gestioneaza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domeniile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respective,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potrivit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reglementarilor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="00C31114" w:rsidRPr="00F56D9B">
        <w:rPr>
          <w:rFonts w:ascii="Arial" w:eastAsia="Times New Roman" w:hAnsi="Arial" w:cs="Arial"/>
          <w:iCs/>
          <w:sz w:val="24"/>
          <w:szCs w:val="24"/>
        </w:rPr>
        <w:t xml:space="preserve">specific                      </w:t>
      </w:r>
      <w:r w:rsidRPr="00F56D9B">
        <w:rPr>
          <w:rFonts w:ascii="Arial" w:eastAsia="Times New Roman" w:hAnsi="Arial" w:cs="Arial"/>
          <w:iCs/>
          <w:sz w:val="24"/>
          <w:szCs w:val="24"/>
        </w:rPr>
        <w:t>.</w:t>
      </w:r>
      <w:r w:rsidRPr="00F56D9B">
        <w:rPr>
          <w:rFonts w:ascii="Arial" w:eastAsia="Times New Roman" w:hAnsi="Arial" w:cs="Arial"/>
          <w:iCs/>
          <w:sz w:val="24"/>
          <w:szCs w:val="24"/>
        </w:rPr>
        <w:br/>
      </w:r>
    </w:p>
    <w:p w:rsidR="00C31114" w:rsidRPr="00F56D9B" w:rsidRDefault="001B68FF" w:rsidP="00C31114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F56D9B">
        <w:rPr>
          <w:rFonts w:ascii="Arial" w:eastAsia="Times New Roman" w:hAnsi="Arial" w:cs="Arial"/>
          <w:iCs/>
          <w:sz w:val="24"/>
          <w:szCs w:val="24"/>
        </w:rPr>
        <w:t xml:space="preserve">   </w:t>
      </w:r>
      <w:r w:rsidRPr="00F56D9B">
        <w:rPr>
          <w:rFonts w:ascii="Arial" w:eastAsia="Times New Roman" w:hAnsi="Arial" w:cs="Arial"/>
          <w:b/>
          <w:bCs/>
          <w:iCs/>
          <w:sz w:val="24"/>
          <w:szCs w:val="24"/>
        </w:rPr>
        <w:t>Art. 3.</w:t>
      </w:r>
      <w:r w:rsidRPr="00F56D9B">
        <w:rPr>
          <w:rFonts w:ascii="Arial" w:eastAsia="Times New Roman" w:hAnsi="Arial" w:cs="Arial"/>
          <w:iCs/>
          <w:sz w:val="24"/>
          <w:szCs w:val="24"/>
        </w:rPr>
        <w:t xml:space="preserve"> -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Documentatiile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privind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securitatea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la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incendiu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a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constructiilor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, elaborate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si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>/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sau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in curs de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avizare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>/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autorizare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la data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intrarii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in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vigoare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a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prezentei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hotarari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, se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finalizeaza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in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conformitate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cu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prevederile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legislatiei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in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vigoare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la data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elaborarii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acestora</w:t>
      </w:r>
      <w:proofErr w:type="spellEnd"/>
      <w:r w:rsidR="00C31114" w:rsidRPr="00F56D9B">
        <w:rPr>
          <w:rFonts w:ascii="Arial" w:eastAsia="Times New Roman" w:hAnsi="Arial" w:cs="Arial"/>
          <w:iCs/>
          <w:sz w:val="24"/>
          <w:szCs w:val="24"/>
        </w:rPr>
        <w:t xml:space="preserve">                                                   </w:t>
      </w:r>
      <w:r w:rsidRPr="00F56D9B">
        <w:rPr>
          <w:rFonts w:ascii="Arial" w:eastAsia="Times New Roman" w:hAnsi="Arial" w:cs="Arial"/>
          <w:iCs/>
          <w:sz w:val="24"/>
          <w:szCs w:val="24"/>
        </w:rPr>
        <w:t>.</w:t>
      </w:r>
      <w:r w:rsidRPr="00F56D9B">
        <w:rPr>
          <w:rFonts w:ascii="Arial" w:eastAsia="Times New Roman" w:hAnsi="Arial" w:cs="Arial"/>
          <w:iCs/>
          <w:sz w:val="24"/>
          <w:szCs w:val="24"/>
        </w:rPr>
        <w:br/>
        <w:t> </w:t>
      </w:r>
    </w:p>
    <w:p w:rsidR="00C31114" w:rsidRPr="00F56D9B" w:rsidRDefault="001B68FF" w:rsidP="00C31114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F56D9B">
        <w:rPr>
          <w:rFonts w:ascii="Arial" w:eastAsia="Times New Roman" w:hAnsi="Arial" w:cs="Arial"/>
          <w:iCs/>
          <w:sz w:val="24"/>
          <w:szCs w:val="24"/>
        </w:rPr>
        <w:t xml:space="preserve">  </w:t>
      </w:r>
      <w:r w:rsidR="00C31114" w:rsidRPr="00F56D9B">
        <w:rPr>
          <w:rFonts w:ascii="Arial" w:eastAsia="Times New Roman" w:hAnsi="Arial" w:cs="Arial"/>
          <w:iCs/>
          <w:sz w:val="24"/>
          <w:szCs w:val="24"/>
        </w:rPr>
        <w:t xml:space="preserve">  </w:t>
      </w:r>
      <w:r w:rsidRPr="00F56D9B">
        <w:rPr>
          <w:rFonts w:ascii="Arial" w:eastAsia="Times New Roman" w:hAnsi="Arial" w:cs="Arial"/>
          <w:b/>
          <w:bCs/>
          <w:iCs/>
          <w:sz w:val="24"/>
          <w:szCs w:val="24"/>
        </w:rPr>
        <w:t>Art. 4.</w:t>
      </w:r>
      <w:r w:rsidRPr="00F56D9B">
        <w:rPr>
          <w:rFonts w:ascii="Arial" w:eastAsia="Times New Roman" w:hAnsi="Arial" w:cs="Arial"/>
          <w:iCs/>
          <w:sz w:val="24"/>
          <w:szCs w:val="24"/>
        </w:rPr>
        <w:t xml:space="preserve"> -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Anexele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nr. 1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si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2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fac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parte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integranta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din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prezenta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hotarare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>.</w:t>
      </w:r>
    </w:p>
    <w:p w:rsidR="001B68FF" w:rsidRPr="00F56D9B" w:rsidRDefault="001B68FF" w:rsidP="00C31114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F56D9B">
        <w:rPr>
          <w:rFonts w:ascii="Arial" w:eastAsia="Times New Roman" w:hAnsi="Arial" w:cs="Arial"/>
          <w:iCs/>
          <w:sz w:val="24"/>
          <w:szCs w:val="24"/>
        </w:rPr>
        <w:br/>
        <w:t> </w:t>
      </w:r>
      <w:r w:rsidR="00C31114" w:rsidRPr="00F56D9B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F56D9B">
        <w:rPr>
          <w:rFonts w:ascii="Arial" w:eastAsia="Times New Roman" w:hAnsi="Arial" w:cs="Arial"/>
          <w:b/>
          <w:bCs/>
          <w:iCs/>
          <w:sz w:val="24"/>
          <w:szCs w:val="24"/>
        </w:rPr>
        <w:t>Art. 5.</w:t>
      </w:r>
      <w:r w:rsidRPr="00F56D9B">
        <w:rPr>
          <w:rFonts w:ascii="Arial" w:eastAsia="Times New Roman" w:hAnsi="Arial" w:cs="Arial"/>
          <w:iCs/>
          <w:sz w:val="24"/>
          <w:szCs w:val="24"/>
        </w:rPr>
        <w:t xml:space="preserve"> - La data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intrarii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in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vigoare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a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prezentei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hotarari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,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Hotararea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Guvernului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</w:t>
      </w:r>
      <w:hyperlink r:id="rId8" w:history="1">
        <w:r w:rsidRPr="00F56D9B">
          <w:rPr>
            <w:rFonts w:ascii="Arial" w:eastAsia="Times New Roman" w:hAnsi="Arial" w:cs="Arial"/>
            <w:iCs/>
            <w:color w:val="0000FF"/>
            <w:sz w:val="24"/>
            <w:szCs w:val="24"/>
            <w:u w:val="single"/>
          </w:rPr>
          <w:t>nr. 1.739/2006</w:t>
        </w:r>
      </w:hyperlink>
      <w:r w:rsidRPr="00F56D9B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pentru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aprobarea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categoriilor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de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constructii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si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amenajari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care se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supun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avizarii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si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>/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sau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autorizarii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privind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securitatea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la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incendiu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,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publicata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in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Monitorul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Oficial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al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Romaniei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,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Partea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I, nr. 995 din 13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decembrie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2006, cu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modificarile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si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completarile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ulterioare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, </w:t>
      </w:r>
      <w:proofErr w:type="gramStart"/>
      <w:r w:rsidRPr="00F56D9B">
        <w:rPr>
          <w:rFonts w:ascii="Arial" w:eastAsia="Times New Roman" w:hAnsi="Arial" w:cs="Arial"/>
          <w:iCs/>
          <w:sz w:val="24"/>
          <w:szCs w:val="24"/>
        </w:rPr>
        <w:t>se</w:t>
      </w:r>
      <w:proofErr w:type="gramEnd"/>
      <w:r w:rsidRPr="00F56D9B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56D9B">
        <w:rPr>
          <w:rFonts w:ascii="Arial" w:eastAsia="Times New Roman" w:hAnsi="Arial" w:cs="Arial"/>
          <w:iCs/>
          <w:sz w:val="24"/>
          <w:szCs w:val="24"/>
        </w:rPr>
        <w:t>abroga</w:t>
      </w:r>
      <w:proofErr w:type="spellEnd"/>
      <w:r w:rsidRPr="00F56D9B">
        <w:rPr>
          <w:rFonts w:ascii="Arial" w:eastAsia="Times New Roman" w:hAnsi="Arial" w:cs="Arial"/>
          <w:iCs/>
          <w:sz w:val="24"/>
          <w:szCs w:val="24"/>
        </w:rPr>
        <w:t>.</w:t>
      </w:r>
    </w:p>
    <w:p w:rsidR="001B68FF" w:rsidRPr="00F56D9B" w:rsidRDefault="00C31114" w:rsidP="00C31114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F56D9B">
        <w:rPr>
          <w:rFonts w:ascii="Arial" w:eastAsia="Times New Roman" w:hAnsi="Arial" w:cs="Arial"/>
          <w:iCs/>
          <w:sz w:val="24"/>
          <w:szCs w:val="24"/>
        </w:rPr>
        <w:t xml:space="preserve"> </w:t>
      </w:r>
    </w:p>
    <w:p w:rsidR="001B68FF" w:rsidRPr="00F56D9B" w:rsidRDefault="001B68FF" w:rsidP="00C31114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  <w:r w:rsidRPr="00F56D9B">
        <w:rPr>
          <w:rFonts w:ascii="Arial" w:eastAsia="Times New Roman" w:hAnsi="Arial" w:cs="Arial"/>
          <w:iCs/>
          <w:sz w:val="24"/>
          <w:szCs w:val="24"/>
        </w:rPr>
        <w:t>Bucuresti</w:t>
      </w:r>
      <w:proofErr w:type="gramStart"/>
      <w:r w:rsidRPr="00F56D9B">
        <w:rPr>
          <w:rFonts w:ascii="Arial" w:eastAsia="Times New Roman" w:hAnsi="Arial" w:cs="Arial"/>
          <w:iCs/>
          <w:sz w:val="24"/>
          <w:szCs w:val="24"/>
        </w:rPr>
        <w:t>,10</w:t>
      </w:r>
      <w:proofErr w:type="gramEnd"/>
      <w:r w:rsidR="00C31114" w:rsidRPr="00F56D9B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F56D9B">
        <w:rPr>
          <w:rFonts w:ascii="Arial" w:eastAsia="Times New Roman" w:hAnsi="Arial" w:cs="Arial"/>
          <w:iCs/>
          <w:sz w:val="24"/>
          <w:szCs w:val="24"/>
        </w:rPr>
        <w:t>august</w:t>
      </w:r>
      <w:r w:rsidR="00C31114" w:rsidRPr="00F56D9B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F56D9B">
        <w:rPr>
          <w:rFonts w:ascii="Arial" w:eastAsia="Times New Roman" w:hAnsi="Arial" w:cs="Arial"/>
          <w:iCs/>
          <w:sz w:val="24"/>
          <w:szCs w:val="24"/>
        </w:rPr>
        <w:t>2016.</w:t>
      </w:r>
      <w:r w:rsidRPr="00F56D9B">
        <w:rPr>
          <w:rFonts w:ascii="Arial" w:eastAsia="Times New Roman" w:hAnsi="Arial" w:cs="Arial"/>
          <w:iCs/>
          <w:sz w:val="24"/>
          <w:szCs w:val="24"/>
        </w:rPr>
        <w:br/>
      </w:r>
      <w:bookmarkStart w:id="1" w:name="A95"/>
      <w:bookmarkEnd w:id="1"/>
      <w:r w:rsidRPr="00F56D9B">
        <w:rPr>
          <w:rFonts w:ascii="Arial" w:eastAsia="Times New Roman" w:hAnsi="Arial" w:cs="Arial"/>
          <w:iCs/>
          <w:sz w:val="24"/>
          <w:szCs w:val="24"/>
        </w:rPr>
        <w:t>Nr. 571.</w:t>
      </w:r>
    </w:p>
    <w:p w:rsidR="001B68FF" w:rsidRPr="00F56D9B" w:rsidRDefault="001B68FF" w:rsidP="00C31114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</w:rPr>
      </w:pPr>
    </w:p>
    <w:p w:rsidR="001B68FF" w:rsidRPr="00F56D9B" w:rsidRDefault="001B68FF" w:rsidP="00C31114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</w:rPr>
      </w:pPr>
    </w:p>
    <w:p w:rsidR="00024682" w:rsidRDefault="00024682" w:rsidP="00C31114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</w:rPr>
      </w:pPr>
    </w:p>
    <w:p w:rsidR="00F56D9B" w:rsidRDefault="00F56D9B" w:rsidP="00C31114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</w:rPr>
      </w:pPr>
    </w:p>
    <w:p w:rsidR="00F56D9B" w:rsidRDefault="00F56D9B" w:rsidP="00C31114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</w:rPr>
      </w:pPr>
    </w:p>
    <w:p w:rsidR="00F56D9B" w:rsidRPr="00F56D9B" w:rsidRDefault="00F56D9B" w:rsidP="00C31114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</w:rPr>
      </w:pPr>
    </w:p>
    <w:p w:rsidR="00024682" w:rsidRPr="00F56D9B" w:rsidRDefault="00024682" w:rsidP="00C31114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</w:rPr>
      </w:pPr>
    </w:p>
    <w:p w:rsidR="001B68FF" w:rsidRDefault="001B68FF" w:rsidP="00C31114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</w:rPr>
      </w:pPr>
    </w:p>
    <w:p w:rsidR="00F56D9B" w:rsidRDefault="00F56D9B" w:rsidP="00C31114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</w:rPr>
      </w:pPr>
    </w:p>
    <w:p w:rsidR="00F56D9B" w:rsidRPr="00F56D9B" w:rsidRDefault="00F56D9B" w:rsidP="00C31114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</w:rPr>
      </w:pPr>
    </w:p>
    <w:p w:rsidR="00024682" w:rsidRPr="00F56D9B" w:rsidRDefault="00024682" w:rsidP="00C31114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:rsidR="001B68FF" w:rsidRPr="00F56D9B" w:rsidRDefault="00024682" w:rsidP="00C3111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56D9B">
        <w:rPr>
          <w:rFonts w:ascii="Arial" w:eastAsia="Times New Roman" w:hAnsi="Arial" w:cs="Arial"/>
          <w:b/>
          <w:bCs/>
          <w:iCs/>
          <w:sz w:val="24"/>
          <w:szCs w:val="24"/>
        </w:rPr>
        <w:lastRenderedPageBreak/>
        <w:t xml:space="preserve">   </w:t>
      </w:r>
      <w:r w:rsidR="001B68FF" w:rsidRPr="00F56D9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ANEXA Nr. 1</w:t>
      </w:r>
    </w:p>
    <w:p w:rsidR="001B68FF" w:rsidRPr="00F56D9B" w:rsidRDefault="001B68FF" w:rsidP="00C3111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1B68FF" w:rsidRPr="00F56D9B" w:rsidRDefault="001B68FF" w:rsidP="0002468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spellStart"/>
      <w:r w:rsidRPr="00F56D9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Categoriile</w:t>
      </w:r>
      <w:proofErr w:type="spellEnd"/>
      <w:r w:rsidRPr="00F56D9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de </w:t>
      </w:r>
      <w:proofErr w:type="spellStart"/>
      <w:r w:rsidRPr="00F56D9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constructii</w:t>
      </w:r>
      <w:proofErr w:type="spellEnd"/>
      <w:r w:rsidRPr="00F56D9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si</w:t>
      </w:r>
      <w:proofErr w:type="spellEnd"/>
      <w:r w:rsidRPr="00F56D9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amenajari</w:t>
      </w:r>
      <w:proofErr w:type="spellEnd"/>
      <w:r w:rsidRPr="00F56D9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care se </w:t>
      </w:r>
      <w:proofErr w:type="spellStart"/>
      <w:r w:rsidRPr="00F56D9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supun</w:t>
      </w:r>
      <w:proofErr w:type="spellEnd"/>
      <w:r w:rsidR="00024682" w:rsidRPr="00F56D9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avizarii</w:t>
      </w:r>
      <w:proofErr w:type="spellEnd"/>
      <w:r w:rsidRPr="00F56D9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si</w:t>
      </w:r>
      <w:proofErr w:type="spellEnd"/>
      <w:r w:rsidRPr="00F56D9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autorizarii</w:t>
      </w:r>
      <w:proofErr w:type="spellEnd"/>
      <w:r w:rsidRPr="00F56D9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privind</w:t>
      </w:r>
      <w:proofErr w:type="spellEnd"/>
      <w:r w:rsidRPr="00F56D9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securitatea</w:t>
      </w:r>
      <w:proofErr w:type="spellEnd"/>
      <w:r w:rsidRPr="00F56D9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la </w:t>
      </w:r>
      <w:proofErr w:type="spellStart"/>
      <w:r w:rsidRPr="00F56D9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incendiu</w:t>
      </w:r>
      <w:proofErr w:type="spellEnd"/>
    </w:p>
    <w:p w:rsidR="001B68FF" w:rsidRPr="00F56D9B" w:rsidRDefault="001B68FF" w:rsidP="00C3111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1B68FF" w:rsidRPr="00F56D9B" w:rsidRDefault="001B68FF" w:rsidP="00C3111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F56D9B" w:rsidRDefault="001B68FF" w:rsidP="00C3111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spellStart"/>
      <w:r w:rsidRPr="00F56D9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I.</w:t>
      </w:r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Cladiri</w:t>
      </w:r>
      <w:proofErr w:type="spellEnd"/>
      <w:proofErr w:type="gram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:</w:t>
      </w:r>
      <w:proofErr w:type="gram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br/>
      </w:r>
      <w:bookmarkStart w:id="2" w:name="A99"/>
      <w:bookmarkEnd w:id="2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a)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incadrate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conform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legii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in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categoriile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de </w:t>
      </w:r>
      <w:proofErr w:type="spellStart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>importanta</w:t>
      </w:r>
      <w:proofErr w:type="spellEnd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>exceptionala</w:t>
      </w:r>
      <w:proofErr w:type="spellEnd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>si</w:t>
      </w:r>
      <w:proofErr w:type="spellEnd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>deosebita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F56D9B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indiferent</w:t>
      </w:r>
      <w:proofErr w:type="spellEnd"/>
      <w:r w:rsidRPr="00F56D9B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 de aria </w:t>
      </w:r>
      <w:proofErr w:type="spellStart"/>
      <w:r w:rsidRPr="00F56D9B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construita</w:t>
      </w:r>
      <w:proofErr w:type="spellEnd"/>
      <w:r w:rsidRPr="00F56D9B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, </w:t>
      </w:r>
      <w:proofErr w:type="spellStart"/>
      <w:r w:rsidRPr="00F56D9B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regimul</w:t>
      </w:r>
      <w:proofErr w:type="spellEnd"/>
      <w:r w:rsidRPr="00F56D9B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 de </w:t>
      </w:r>
      <w:proofErr w:type="spellStart"/>
      <w:r w:rsidRPr="00F56D9B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inaltime</w:t>
      </w:r>
      <w:proofErr w:type="spellEnd"/>
      <w:r w:rsidRPr="00F56D9B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sau</w:t>
      </w:r>
      <w:proofErr w:type="spellEnd"/>
      <w:r w:rsidRPr="00F56D9B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destinatie</w:t>
      </w:r>
      <w:proofErr w:type="spellEnd"/>
      <w:r w:rsidR="00024682" w:rsidRPr="00F56D9B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  </w:t>
      </w:r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C31114" w:rsidRPr="00F56D9B" w:rsidRDefault="001B68FF" w:rsidP="00C3111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   </w:t>
      </w:r>
    </w:p>
    <w:p w:rsidR="00C31114" w:rsidRPr="00F56D9B" w:rsidRDefault="001B68FF" w:rsidP="00C3111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</w:pPr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b) definite conform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reglementarilor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tehnice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specifice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domeniului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securitatii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la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incendiu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ca </w:t>
      </w:r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>„</w:t>
      </w:r>
      <w:proofErr w:type="spellStart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>inalte</w:t>
      </w:r>
      <w:proofErr w:type="spellEnd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“ </w:t>
      </w:r>
      <w:proofErr w:type="spellStart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>sau</w:t>
      </w:r>
      <w:proofErr w:type="spellEnd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„</w:t>
      </w:r>
      <w:proofErr w:type="spellStart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>foarte</w:t>
      </w:r>
      <w:proofErr w:type="spellEnd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>inalte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“, </w:t>
      </w:r>
      <w:proofErr w:type="spellStart"/>
      <w:r w:rsidRPr="00F56D9B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indiferent</w:t>
      </w:r>
      <w:proofErr w:type="spellEnd"/>
      <w:r w:rsidRPr="00F56D9B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 de aria </w:t>
      </w:r>
      <w:proofErr w:type="spellStart"/>
      <w:r w:rsidRPr="00F56D9B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construita</w:t>
      </w:r>
      <w:proofErr w:type="spellEnd"/>
      <w:r w:rsidRPr="00F56D9B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ori</w:t>
      </w:r>
      <w:proofErr w:type="spellEnd"/>
      <w:r w:rsidRPr="00F56D9B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 de </w:t>
      </w:r>
      <w:proofErr w:type="spellStart"/>
      <w:r w:rsidRPr="00F56D9B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destinatie</w:t>
      </w:r>
      <w:proofErr w:type="spellEnd"/>
      <w:r w:rsidRPr="00F56D9B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;</w:t>
      </w:r>
    </w:p>
    <w:p w:rsidR="00F56D9B" w:rsidRDefault="001B68FF" w:rsidP="00C3111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56D9B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br/>
      </w:r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c) in care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sunt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amplasate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incaperi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sau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grupuri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de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incaperi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, definite conform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reglementarilor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tehnice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specifice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domeniului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securitatii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la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incendiu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ca „</w:t>
      </w:r>
      <w:proofErr w:type="spellStart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>sali</w:t>
      </w:r>
      <w:proofErr w:type="spellEnd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>aglomerate</w:t>
      </w:r>
      <w:proofErr w:type="spellEnd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>“</w:t>
      </w:r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F56D9B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indiferent</w:t>
      </w:r>
      <w:proofErr w:type="spellEnd"/>
      <w:r w:rsidRPr="00F56D9B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 de aria </w:t>
      </w:r>
      <w:proofErr w:type="spellStart"/>
      <w:r w:rsidRPr="00F56D9B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construita</w:t>
      </w:r>
      <w:proofErr w:type="spellEnd"/>
      <w:r w:rsidRPr="00F56D9B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, </w:t>
      </w:r>
      <w:proofErr w:type="spellStart"/>
      <w:r w:rsidRPr="00F56D9B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regimul</w:t>
      </w:r>
      <w:proofErr w:type="spellEnd"/>
      <w:r w:rsidRPr="00F56D9B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 de </w:t>
      </w:r>
      <w:proofErr w:type="spellStart"/>
      <w:r w:rsidRPr="00F56D9B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inaltime</w:t>
      </w:r>
      <w:proofErr w:type="spellEnd"/>
      <w:r w:rsidRPr="00F56D9B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ori</w:t>
      </w:r>
      <w:proofErr w:type="spellEnd"/>
      <w:r w:rsidRPr="00F56D9B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destinatie</w:t>
      </w:r>
      <w:proofErr w:type="spellEnd"/>
      <w:r w:rsidR="00024682" w:rsidRPr="00F56D9B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 </w:t>
      </w:r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F56D9B" w:rsidRDefault="001B68FF" w:rsidP="00C3111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</w:pPr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br/>
        <w:t xml:space="preserve">d) </w:t>
      </w:r>
      <w:proofErr w:type="gram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de</w:t>
      </w:r>
      <w:proofErr w:type="gram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>locuit</w:t>
      </w:r>
      <w:proofErr w:type="spellEnd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>colective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noi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sau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existente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, cu </w:t>
      </w:r>
      <w:proofErr w:type="spellStart"/>
      <w:r w:rsidRPr="00F56D9B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mai</w:t>
      </w:r>
      <w:proofErr w:type="spellEnd"/>
      <w:r w:rsidRPr="00F56D9B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mult</w:t>
      </w:r>
      <w:proofErr w:type="spellEnd"/>
      <w:r w:rsidRPr="00F56D9B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 de </w:t>
      </w:r>
      <w:proofErr w:type="spellStart"/>
      <w:r w:rsidRPr="00F56D9B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patru</w:t>
      </w:r>
      <w:proofErr w:type="spellEnd"/>
      <w:r w:rsidRPr="00F56D9B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niveluri</w:t>
      </w:r>
      <w:proofErr w:type="spellEnd"/>
      <w:r w:rsidRPr="00F56D9B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supraterane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, la care se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realizeaza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sau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amenajeaza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C31114" w:rsidRPr="00F56D9B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mansarde</w:t>
      </w:r>
      <w:proofErr w:type="spellEnd"/>
      <w:r w:rsidR="00C31114" w:rsidRPr="00F56D9B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 </w:t>
      </w:r>
      <w:r w:rsidR="00F56D9B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;</w:t>
      </w:r>
    </w:p>
    <w:p w:rsidR="00F56D9B" w:rsidRDefault="001B68FF" w:rsidP="00C3111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</w:pPr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br/>
        <w:t xml:space="preserve">e) </w:t>
      </w:r>
      <w:proofErr w:type="spellStart"/>
      <w:proofErr w:type="gram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pentru</w:t>
      </w:r>
      <w:proofErr w:type="spellEnd"/>
      <w:proofErr w:type="gram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>sedii</w:t>
      </w:r>
      <w:proofErr w:type="spellEnd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ale </w:t>
      </w:r>
      <w:proofErr w:type="spellStart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>autoritatilor</w:t>
      </w:r>
      <w:proofErr w:type="spellEnd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>publice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locale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si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centrale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, cu aria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desfasurata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mai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mare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sau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egala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cu </w:t>
      </w:r>
      <w:r w:rsidRPr="00F56D9B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600 </w:t>
      </w:r>
      <w:proofErr w:type="spellStart"/>
      <w:r w:rsidRPr="00F56D9B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mp</w:t>
      </w:r>
      <w:proofErr w:type="spellEnd"/>
      <w:r w:rsidR="00F56D9B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;</w:t>
      </w:r>
    </w:p>
    <w:p w:rsidR="00F56D9B" w:rsidRDefault="00F56D9B" w:rsidP="00C3111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F56D9B" w:rsidRDefault="001B68FF" w:rsidP="00C3111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f)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pentru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>lacasuri</w:t>
      </w:r>
      <w:proofErr w:type="spellEnd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de cult </w:t>
      </w:r>
      <w:proofErr w:type="spellStart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>si</w:t>
      </w:r>
      <w:proofErr w:type="spellEnd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>spatii</w:t>
      </w:r>
      <w:proofErr w:type="spellEnd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de </w:t>
      </w:r>
      <w:proofErr w:type="spellStart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>cazare</w:t>
      </w:r>
      <w:proofErr w:type="spellEnd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>aferente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accesibile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publicului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, cu aria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desfasurata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mai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mare de </w:t>
      </w:r>
      <w:r w:rsidRPr="00F56D9B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200 </w:t>
      </w:r>
      <w:proofErr w:type="spellStart"/>
      <w:r w:rsidRPr="00F56D9B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mp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F56D9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cu </w:t>
      </w:r>
      <w:proofErr w:type="spellStart"/>
      <w:r w:rsidRPr="00F56D9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exceptia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caselor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parohiale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cladirilor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destinate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locuirii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personalului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monahal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="00024682"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clopotnit</w:t>
      </w:r>
      <w:r w:rsidR="00024682" w:rsidRPr="00F56D9B">
        <w:rPr>
          <w:rFonts w:ascii="Times New Roman" w:eastAsia="Times New Roman" w:hAnsi="Times New Roman" w:cs="Times New Roman"/>
          <w:iCs/>
          <w:sz w:val="24"/>
          <w:szCs w:val="24"/>
        </w:rPr>
        <w:t>elor</w:t>
      </w:r>
      <w:proofErr w:type="spellEnd"/>
      <w:r w:rsidR="00024682"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024682" w:rsidRPr="00F56D9B">
        <w:rPr>
          <w:rFonts w:ascii="Times New Roman" w:eastAsia="Times New Roman" w:hAnsi="Times New Roman" w:cs="Times New Roman"/>
          <w:iCs/>
          <w:sz w:val="24"/>
          <w:szCs w:val="24"/>
        </w:rPr>
        <w:t>lumanararelor</w:t>
      </w:r>
      <w:proofErr w:type="spellEnd"/>
      <w:r w:rsidR="00024682"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24682" w:rsidRPr="00F56D9B">
        <w:rPr>
          <w:rFonts w:ascii="Times New Roman" w:eastAsia="Times New Roman" w:hAnsi="Times New Roman" w:cs="Times New Roman"/>
          <w:iCs/>
          <w:sz w:val="24"/>
          <w:szCs w:val="24"/>
        </w:rPr>
        <w:t>si</w:t>
      </w:r>
      <w:proofErr w:type="spellEnd"/>
      <w:r w:rsidR="00024682"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24682" w:rsidRPr="00F56D9B">
        <w:rPr>
          <w:rFonts w:ascii="Times New Roman" w:eastAsia="Times New Roman" w:hAnsi="Times New Roman" w:cs="Times New Roman"/>
          <w:iCs/>
          <w:sz w:val="24"/>
          <w:szCs w:val="24"/>
        </w:rPr>
        <w:t>capelelor</w:t>
      </w:r>
      <w:proofErr w:type="spellEnd"/>
      <w:r w:rsidR="00024682"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C31114" w:rsidRPr="00F56D9B" w:rsidRDefault="001B68FF" w:rsidP="00C3111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  </w:t>
      </w:r>
    </w:p>
    <w:p w:rsidR="00C31114" w:rsidRPr="00F56D9B" w:rsidRDefault="001B68FF" w:rsidP="00C3111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g) </w:t>
      </w:r>
      <w:proofErr w:type="spellStart"/>
      <w:proofErr w:type="gramStart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>agrozootehnice</w:t>
      </w:r>
      <w:proofErr w:type="spellEnd"/>
      <w:proofErr w:type="gramEnd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>sau</w:t>
      </w:r>
      <w:proofErr w:type="spellEnd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>agroindustriale</w:t>
      </w:r>
      <w:proofErr w:type="spellEnd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, </w:t>
      </w:r>
      <w:proofErr w:type="spellStart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>inchise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, cu aria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construita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mai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mare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sau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egala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cu </w:t>
      </w:r>
      <w:r w:rsidRPr="00F56D9B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600 </w:t>
      </w:r>
      <w:proofErr w:type="spellStart"/>
      <w:r w:rsidRPr="00F56D9B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mp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F56D9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cu </w:t>
      </w:r>
      <w:proofErr w:type="spellStart"/>
      <w:r w:rsidRPr="00F56D9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exceptia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silozurilor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metalice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depozitelor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de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furaje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fibroase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serelor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solarelor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rasadnitelor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si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ciupercariilor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1B68FF" w:rsidRPr="00F56D9B" w:rsidRDefault="001B68FF" w:rsidP="00C3111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br/>
        <w:t xml:space="preserve">h) </w:t>
      </w:r>
      <w:proofErr w:type="gram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de</w:t>
      </w:r>
      <w:proofErr w:type="gram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depozitare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a </w:t>
      </w:r>
      <w:proofErr w:type="spellStart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>buteliilor</w:t>
      </w:r>
      <w:proofErr w:type="spellEnd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>transportabile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pentru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gaze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comprimate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lichefiate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sau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dizolvate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sub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presiune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F56D9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cu </w:t>
      </w:r>
      <w:proofErr w:type="spellStart"/>
      <w:r w:rsidRPr="00F56D9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exceptia</w:t>
      </w:r>
      <w:proofErr w:type="spellEnd"/>
      <w:r w:rsidRPr="00F56D9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 GPL</w:t>
      </w:r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, de capacitate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medie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sau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mare.</w:t>
      </w:r>
      <w:bookmarkStart w:id="3" w:name="A107"/>
      <w:bookmarkEnd w:id="3"/>
    </w:p>
    <w:p w:rsidR="00024682" w:rsidRPr="00F56D9B" w:rsidRDefault="00024682" w:rsidP="00C3111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1B68FF" w:rsidRPr="00F56D9B" w:rsidRDefault="001B68FF" w:rsidP="00C3111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56D9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II.</w:t>
      </w:r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Cladiri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sau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spatii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amenajate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in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cladiri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avand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destinatia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de:</w:t>
      </w:r>
    </w:p>
    <w:p w:rsidR="00024682" w:rsidRPr="00F56D9B" w:rsidRDefault="001B68FF" w:rsidP="00024682">
      <w:pPr>
        <w:pStyle w:val="Listparagraf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spellStart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>comert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, cu aria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desfasurata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mai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mare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sau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egala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cu </w:t>
      </w:r>
      <w:r w:rsidRPr="00F56D9B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600 </w:t>
      </w:r>
      <w:proofErr w:type="spellStart"/>
      <w:r w:rsidRPr="00F56D9B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mp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sau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daca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spatiul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este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amenajat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in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cladiri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de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locuit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colective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, cu aria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desfasurata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mai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mare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sau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egala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cu </w:t>
      </w:r>
      <w:r w:rsidRPr="00F56D9B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200</w:t>
      </w:r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mp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024682" w:rsidRPr="00F56D9B" w:rsidRDefault="001B68FF" w:rsidP="00024682">
      <w:pPr>
        <w:pStyle w:val="Listparagra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br/>
      </w:r>
      <w:proofErr w:type="gram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b)</w:t>
      </w:r>
      <w:proofErr w:type="spellStart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>alimentatie</w:t>
      </w:r>
      <w:proofErr w:type="spellEnd"/>
      <w:proofErr w:type="gramEnd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>publica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, cu aria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desfasurata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mai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mare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sau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egala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cu </w:t>
      </w:r>
      <w:r w:rsidRPr="00F56D9B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200</w:t>
      </w:r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mp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024682" w:rsidRDefault="001B68FF" w:rsidP="00024682">
      <w:pPr>
        <w:pStyle w:val="Listparagra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</w:pPr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br/>
        <w:t xml:space="preserve">c) </w:t>
      </w:r>
      <w:proofErr w:type="spellStart"/>
      <w:proofErr w:type="gramStart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>birouri</w:t>
      </w:r>
      <w:proofErr w:type="spellEnd"/>
      <w:proofErr w:type="gramEnd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, </w:t>
      </w:r>
      <w:proofErr w:type="spellStart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>financiar-bancara</w:t>
      </w:r>
      <w:proofErr w:type="spellEnd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, de </w:t>
      </w:r>
      <w:proofErr w:type="spellStart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>asigurari</w:t>
      </w:r>
      <w:proofErr w:type="spellEnd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>si</w:t>
      </w:r>
      <w:proofErr w:type="spellEnd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burse</w:t>
      </w:r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, cu aria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desfasurata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mai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mare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sau</w:t>
      </w:r>
      <w:proofErr w:type="spellEnd"/>
      <w:r w:rsidR="00024682"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egala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cu </w:t>
      </w:r>
      <w:r w:rsidRPr="00F56D9B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600 </w:t>
      </w:r>
      <w:proofErr w:type="spellStart"/>
      <w:r w:rsidRPr="00F56D9B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mp</w:t>
      </w:r>
      <w:proofErr w:type="spellEnd"/>
      <w:r w:rsidR="00F56D9B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;</w:t>
      </w:r>
    </w:p>
    <w:p w:rsidR="00F56D9B" w:rsidRPr="00F56D9B" w:rsidRDefault="00F56D9B" w:rsidP="00024682">
      <w:pPr>
        <w:pStyle w:val="Listparagra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F56D9B" w:rsidRDefault="001B68FF" w:rsidP="00024682">
      <w:pPr>
        <w:pStyle w:val="Listparagra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d) </w:t>
      </w:r>
      <w:proofErr w:type="spellStart"/>
      <w:proofErr w:type="gramStart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>ingrijire</w:t>
      </w:r>
      <w:proofErr w:type="spellEnd"/>
      <w:proofErr w:type="gramEnd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a </w:t>
      </w:r>
      <w:proofErr w:type="spellStart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>sanatatii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, cu </w:t>
      </w:r>
      <w:proofErr w:type="spellStart"/>
      <w:r w:rsidRPr="00F56D9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spitalizare</w:t>
      </w:r>
      <w:proofErr w:type="spellEnd"/>
      <w:r w:rsidRPr="00F56D9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 continua</w:t>
      </w:r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indiferent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de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suprafata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sau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>dispensare</w:t>
      </w:r>
      <w:proofErr w:type="spellEnd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>si</w:t>
      </w:r>
      <w:proofErr w:type="spellEnd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>policlinici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, cu aria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desfasurata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mai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mare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sau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egala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cu </w:t>
      </w:r>
      <w:r w:rsidRPr="00F56D9B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600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mp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3001C4" w:rsidRPr="00F56D9B" w:rsidRDefault="001B68FF" w:rsidP="00024682">
      <w:pPr>
        <w:pStyle w:val="Listparagra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br/>
        <w:t xml:space="preserve">e) </w:t>
      </w:r>
      <w:proofErr w:type="spellStart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>invatamant</w:t>
      </w:r>
      <w:proofErr w:type="spellEnd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, </w:t>
      </w:r>
      <w:proofErr w:type="spellStart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>supraveghere</w:t>
      </w:r>
      <w:proofErr w:type="spellEnd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, </w:t>
      </w:r>
      <w:proofErr w:type="spellStart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>ingrijire</w:t>
      </w:r>
      <w:proofErr w:type="spellEnd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>sau</w:t>
      </w:r>
      <w:proofErr w:type="spellEnd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>cazare</w:t>
      </w:r>
      <w:proofErr w:type="spellEnd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>/</w:t>
      </w:r>
      <w:proofErr w:type="spellStart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>adapostire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a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copiilor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prescolari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elevilor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studentilor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batranilor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persoanelor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cu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dizabilitati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sau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lipsite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de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adapost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, cu aria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desfasurata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mai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mare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sau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egala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cu </w:t>
      </w:r>
      <w:r w:rsidRPr="00F56D9B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150</w:t>
      </w:r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mp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3001C4" w:rsidRPr="00F56D9B" w:rsidRDefault="001B68FF" w:rsidP="00024682">
      <w:pPr>
        <w:pStyle w:val="Listparagra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br/>
        <w:t xml:space="preserve">f) </w:t>
      </w:r>
      <w:proofErr w:type="spellStart"/>
      <w:proofErr w:type="gramStart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>gara</w:t>
      </w:r>
      <w:proofErr w:type="spellEnd"/>
      <w:proofErr w:type="gramEnd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, </w:t>
      </w:r>
      <w:proofErr w:type="spellStart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>autogara</w:t>
      </w:r>
      <w:proofErr w:type="spellEnd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>si</w:t>
      </w:r>
      <w:proofErr w:type="spellEnd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>aerogara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, cu aria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desfasurata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mai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mare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sau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egala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cu </w:t>
      </w:r>
      <w:r w:rsidRPr="00F56D9B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600</w:t>
      </w:r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mp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precum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si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statii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de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metrou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indiferent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de aria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desfasurata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4068BC" w:rsidRPr="00F56D9B" w:rsidRDefault="001B68FF" w:rsidP="00024682">
      <w:pPr>
        <w:pStyle w:val="Listparagra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br/>
      </w:r>
      <w:bookmarkStart w:id="4" w:name="A114"/>
      <w:bookmarkEnd w:id="4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g) </w:t>
      </w:r>
      <w:proofErr w:type="spellStart"/>
      <w:proofErr w:type="gramStart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>cultura</w:t>
      </w:r>
      <w:proofErr w:type="spellEnd"/>
      <w:proofErr w:type="gram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, cu aria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desfasurata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mai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mare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sau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egala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cu </w:t>
      </w:r>
      <w:r w:rsidRPr="00F56D9B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600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mp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024682" w:rsidRPr="00F56D9B" w:rsidRDefault="001B68FF" w:rsidP="00024682">
      <w:pPr>
        <w:pStyle w:val="Listparagra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br/>
        <w:t>h)</w:t>
      </w:r>
      <w:r w:rsidR="00024682"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proofErr w:type="gramStart"/>
      <w:r w:rsidR="00024682"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>p</w:t>
      </w:r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>arcaj</w:t>
      </w:r>
      <w:proofErr w:type="spellEnd"/>
      <w:proofErr w:type="gram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, cu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peste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F56D9B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10 </w:t>
      </w:r>
      <w:proofErr w:type="spellStart"/>
      <w:r w:rsidRPr="00F56D9B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autoturisme</w:t>
      </w:r>
      <w:proofErr w:type="spellEnd"/>
      <w:r w:rsidR="004068BC" w:rsidRPr="00F56D9B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 </w:t>
      </w:r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024682" w:rsidRPr="00F56D9B" w:rsidRDefault="001B68FF" w:rsidP="00024682">
      <w:pPr>
        <w:pStyle w:val="Listparagra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br/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i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) </w:t>
      </w:r>
      <w:proofErr w:type="spellStart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>centru</w:t>
      </w:r>
      <w:proofErr w:type="spellEnd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de </w:t>
      </w:r>
      <w:proofErr w:type="spellStart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>agrement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, cu piscine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interioare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servicii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de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relaxare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si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intretinere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corporala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, cu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masaj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hidromasaj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impachetari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bai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de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plante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, sauna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uscata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cabine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cromo-aromo-terapii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si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baie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turceasca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terenuri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de squash,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sali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de </w:t>
      </w:r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 xml:space="preserve">aerobic, fitness,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biliard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tenis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de masa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si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fotbal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mecanic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terenuri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de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tenis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minifotbal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si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fotbal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cu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vestiarele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aferente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si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altele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similare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, cu aria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desfasurata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mai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mare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sau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egala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cu </w:t>
      </w:r>
      <w:r w:rsidRPr="00F56D9B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600</w:t>
      </w:r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mp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sau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daca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spatiul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este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amenajat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in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cladiri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de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locuit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colective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, cu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suprafata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mai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mare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sau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egala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cu 200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mp</w:t>
      </w:r>
      <w:proofErr w:type="spellEnd"/>
      <w:r w:rsidR="00024682"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4068BC" w:rsidRPr="00F56D9B" w:rsidRDefault="001B68FF" w:rsidP="00024682">
      <w:pPr>
        <w:pStyle w:val="Listparagra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br/>
        <w:t xml:space="preserve">j) </w:t>
      </w:r>
      <w:proofErr w:type="spellStart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>primire</w:t>
      </w:r>
      <w:proofErr w:type="spellEnd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>turistica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, cu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mai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mult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de </w:t>
      </w:r>
      <w:r w:rsidRPr="00F56D9B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8 </w:t>
      </w:r>
      <w:proofErr w:type="spellStart"/>
      <w:r w:rsidRPr="00F56D9B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camere</w:t>
      </w:r>
      <w:proofErr w:type="spellEnd"/>
      <w:r w:rsidRPr="00F56D9B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si</w:t>
      </w:r>
      <w:proofErr w:type="spellEnd"/>
      <w:r w:rsidRPr="00F56D9B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/</w:t>
      </w:r>
      <w:proofErr w:type="spellStart"/>
      <w:r w:rsidRPr="00F56D9B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sau</w:t>
      </w:r>
      <w:proofErr w:type="spellEnd"/>
      <w:r w:rsidRPr="00F56D9B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 16 </w:t>
      </w:r>
      <w:proofErr w:type="spellStart"/>
      <w:r w:rsidRPr="00F56D9B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locuri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pentru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cazare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de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tipul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: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hoteluri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hoteluri-apartament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moteluri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hosteluri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minihoteluri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, vile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turistice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bungalouri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cabane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turistice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, de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vanatoare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, de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pescuit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, sate de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vacanta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popasuri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turistice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casute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tip camping,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pensiuni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turistice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urbane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si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rurale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inclusiv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unitatile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de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alimentatie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din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incinta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acestora</w:t>
      </w:r>
      <w:proofErr w:type="spellEnd"/>
      <w:r w:rsidR="00024682"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4068BC" w:rsidRPr="00F56D9B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1B68FF" w:rsidRPr="00F56D9B" w:rsidRDefault="001B68FF" w:rsidP="00024682">
      <w:pPr>
        <w:pStyle w:val="Listparagra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br/>
      </w:r>
      <w:bookmarkStart w:id="5" w:name="A118"/>
      <w:bookmarkEnd w:id="5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k) </w:t>
      </w:r>
      <w:proofErr w:type="spellStart"/>
      <w:proofErr w:type="gramStart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>productie</w:t>
      </w:r>
      <w:proofErr w:type="spellEnd"/>
      <w:proofErr w:type="gramEnd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>sau</w:t>
      </w:r>
      <w:proofErr w:type="spellEnd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>depozitare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, cu aria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desfasurata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mai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mare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sau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egala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cu </w:t>
      </w:r>
      <w:r w:rsidRPr="00F56D9B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600</w:t>
      </w:r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mp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sau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daca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spatiul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este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amenajat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in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cladiri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de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locuit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colective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, cu aria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desfasurata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mai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mare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sau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egala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cu </w:t>
      </w:r>
      <w:r w:rsidRPr="00F56D9B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200</w:t>
      </w:r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mp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bookmarkStart w:id="6" w:name="A119"/>
      <w:bookmarkEnd w:id="6"/>
    </w:p>
    <w:p w:rsidR="00024682" w:rsidRPr="00F56D9B" w:rsidRDefault="00024682" w:rsidP="00024682">
      <w:pPr>
        <w:pStyle w:val="Listparagra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4068BC" w:rsidRPr="00F56D9B" w:rsidRDefault="001B68FF" w:rsidP="00C3111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56D9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III.</w:t>
      </w:r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Cladiri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civile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>subterane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sau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spatii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publice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amenajate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la </w:t>
      </w:r>
      <w:proofErr w:type="spellStart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>subsolul</w:t>
      </w:r>
      <w:proofErr w:type="spellEnd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, </w:t>
      </w:r>
      <w:proofErr w:type="spellStart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>demisolul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, in </w:t>
      </w:r>
      <w:proofErr w:type="spellStart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>podul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ori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pe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>acoperisul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tip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terasa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al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cladirilor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civile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, cu aria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desfasurata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mai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mare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sau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egala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F56D9B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100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mp</w:t>
      </w:r>
      <w:bookmarkStart w:id="7" w:name="A120"/>
      <w:bookmarkEnd w:id="7"/>
      <w:proofErr w:type="spellEnd"/>
      <w:r w:rsidR="004068BC" w:rsidRPr="00F56D9B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4068BC" w:rsidRPr="00F56D9B" w:rsidRDefault="004068BC" w:rsidP="00C3111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4068BC" w:rsidRPr="00F56D9B" w:rsidRDefault="001B68FF" w:rsidP="00C3111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56D9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V.</w:t>
      </w:r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Constructii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ori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sisteme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sau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instalatii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pentru</w:t>
      </w:r>
      <w:proofErr w:type="spellEnd"/>
      <w:r w:rsidR="00024682"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:                         </w:t>
      </w:r>
    </w:p>
    <w:p w:rsidR="00024682" w:rsidRPr="00F56D9B" w:rsidRDefault="001B68FF" w:rsidP="00C3111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 a) </w:t>
      </w:r>
      <w:proofErr w:type="spellStart"/>
      <w:proofErr w:type="gramStart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>statii</w:t>
      </w:r>
      <w:proofErr w:type="spellEnd"/>
      <w:proofErr w:type="gramEnd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>publice</w:t>
      </w:r>
      <w:proofErr w:type="spellEnd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de </w:t>
      </w:r>
      <w:proofErr w:type="spellStart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>distributie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a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carburantilor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pentru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autovehicule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cu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capacitatea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de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stocare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de maximum </w:t>
      </w:r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>300 mc</w:t>
      </w:r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pentru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lichide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petroliere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ori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statii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mixte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024682" w:rsidRPr="00F56D9B" w:rsidRDefault="001B68FF" w:rsidP="00C3111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br/>
        <w:t xml:space="preserve"> b) </w:t>
      </w:r>
      <w:proofErr w:type="spellStart"/>
      <w:proofErr w:type="gram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statii</w:t>
      </w:r>
      <w:proofErr w:type="spellEnd"/>
      <w:proofErr w:type="gram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de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depozitare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si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distributie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a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gazelor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naturale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comprimate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utilizate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drept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combustibil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pentru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vehicule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>(GNCV);</w:t>
      </w:r>
    </w:p>
    <w:p w:rsidR="004068BC" w:rsidRPr="00F56D9B" w:rsidRDefault="001B68FF" w:rsidP="00C3111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br/>
        <w:t xml:space="preserve"> c) </w:t>
      </w:r>
      <w:proofErr w:type="spellStart"/>
      <w:proofErr w:type="gramStart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>alimentarea</w:t>
      </w:r>
      <w:proofErr w:type="spellEnd"/>
      <w:proofErr w:type="gramEnd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cu </w:t>
      </w:r>
      <w:proofErr w:type="spellStart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>apa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pentru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stingerea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incendiilor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la </w:t>
      </w:r>
      <w:proofErr w:type="spellStart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>platforme</w:t>
      </w:r>
      <w:proofErr w:type="spellEnd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>si</w:t>
      </w:r>
      <w:proofErr w:type="spellEnd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>parcuri</w:t>
      </w:r>
      <w:proofErr w:type="spellEnd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>industriale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377D5C" w:rsidRPr="00F56D9B" w:rsidRDefault="001B68FF" w:rsidP="00C3111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br/>
        <w:t xml:space="preserve"> d) </w:t>
      </w:r>
      <w:proofErr w:type="spellStart"/>
      <w:proofErr w:type="gramStart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>lucrari</w:t>
      </w:r>
      <w:proofErr w:type="spellEnd"/>
      <w:proofErr w:type="gramEnd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>noi</w:t>
      </w:r>
      <w:proofErr w:type="spellEnd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>si</w:t>
      </w:r>
      <w:proofErr w:type="spellEnd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de </w:t>
      </w:r>
      <w:proofErr w:type="spellStart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>modificare</w:t>
      </w:r>
      <w:proofErr w:type="spellEnd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a </w:t>
      </w:r>
      <w:proofErr w:type="spellStart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>instalatiilor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de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stingere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detectare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semnalizare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si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alarmare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la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incendiu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la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cladiri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existente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ce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intra sub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incidenta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prezentei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hotarari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bookmarkStart w:id="8" w:name="A125"/>
      <w:bookmarkEnd w:id="8"/>
    </w:p>
    <w:p w:rsidR="00024682" w:rsidRPr="00F56D9B" w:rsidRDefault="00024682" w:rsidP="00C3111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1B68FF" w:rsidRPr="00F56D9B" w:rsidRDefault="001B68FF" w:rsidP="00C3111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>V.</w:t>
      </w:r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>Constructii</w:t>
      </w:r>
      <w:proofErr w:type="spellEnd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>sau</w:t>
      </w:r>
      <w:proofErr w:type="spellEnd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>amenajari</w:t>
      </w:r>
      <w:proofErr w:type="spellEnd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sportive</w:t>
      </w:r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, cu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capacitatea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mai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mare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sau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egala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cu </w:t>
      </w:r>
      <w:r w:rsidRPr="00F56D9B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200</w:t>
      </w:r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de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locuri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pe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scaune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in interior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ori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mai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mare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sau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egala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cu </w:t>
      </w:r>
      <w:r w:rsidRPr="00F56D9B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1.000 de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locuri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pe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scaune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in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aer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liber</w:t>
      </w:r>
      <w:r w:rsidR="004068BC" w:rsidRPr="00F56D9B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1B68FF" w:rsidRPr="00F56D9B" w:rsidRDefault="001B68FF" w:rsidP="00C3111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1B68FF" w:rsidRPr="00F56D9B" w:rsidRDefault="001B68FF" w:rsidP="00C3111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56D9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ANEXA Nr. 2</w:t>
      </w:r>
    </w:p>
    <w:p w:rsidR="001B68FF" w:rsidRPr="00F56D9B" w:rsidRDefault="001B68FF" w:rsidP="00C3111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1B68FF" w:rsidRPr="00F56D9B" w:rsidRDefault="001B68FF" w:rsidP="004068B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spellStart"/>
      <w:r w:rsidRPr="00F56D9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Categoriile</w:t>
      </w:r>
      <w:proofErr w:type="spellEnd"/>
      <w:r w:rsidRPr="00F56D9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de </w:t>
      </w:r>
      <w:proofErr w:type="spellStart"/>
      <w:r w:rsidRPr="00F56D9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constructii</w:t>
      </w:r>
      <w:proofErr w:type="spellEnd"/>
      <w:r w:rsidRPr="00F56D9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si</w:t>
      </w:r>
      <w:proofErr w:type="spellEnd"/>
      <w:r w:rsidRPr="00F56D9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amenajari</w:t>
      </w:r>
      <w:proofErr w:type="spellEnd"/>
      <w:r w:rsidRPr="00F56D9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care se </w:t>
      </w:r>
      <w:proofErr w:type="spellStart"/>
      <w:r w:rsidRPr="00F56D9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supun</w:t>
      </w:r>
      <w:proofErr w:type="spellEnd"/>
      <w:r w:rsidR="004068BC" w:rsidRPr="00F56D9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autorizarii</w:t>
      </w:r>
      <w:proofErr w:type="spellEnd"/>
      <w:r w:rsidRPr="00F56D9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privind</w:t>
      </w:r>
      <w:proofErr w:type="spellEnd"/>
      <w:r w:rsidRPr="00F56D9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securitatea</w:t>
      </w:r>
      <w:proofErr w:type="spellEnd"/>
      <w:r w:rsidRPr="00F56D9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la </w:t>
      </w:r>
      <w:proofErr w:type="spellStart"/>
      <w:r w:rsidRPr="00F56D9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incendiu</w:t>
      </w:r>
      <w:proofErr w:type="spellEnd"/>
    </w:p>
    <w:p w:rsidR="001B68FF" w:rsidRPr="00F56D9B" w:rsidRDefault="001B68FF" w:rsidP="00C3111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F56D9B" w:rsidRDefault="001B68FF" w:rsidP="00C3111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spellStart"/>
      <w:r w:rsidRPr="00F56D9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I.</w:t>
      </w:r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Constructii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ori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sisteme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sau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instalatii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pentru</w:t>
      </w:r>
      <w:proofErr w:type="spellEnd"/>
      <w:r w:rsidR="004068BC"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       </w:t>
      </w:r>
      <w:proofErr w:type="gram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:</w:t>
      </w:r>
      <w:proofErr w:type="gram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br/>
      </w:r>
      <w:bookmarkStart w:id="9" w:name="A129"/>
      <w:bookmarkEnd w:id="9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a)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sisteme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de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distributie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gaze </w:t>
      </w:r>
      <w:proofErr w:type="spellStart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>petroliere</w:t>
      </w:r>
      <w:proofErr w:type="spellEnd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>lichefiate</w:t>
      </w:r>
      <w:proofErr w:type="spellEnd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la </w:t>
      </w:r>
      <w:proofErr w:type="spellStart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>autovehicule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cu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capacitatea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de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stocare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de maximum </w:t>
      </w:r>
      <w:r w:rsidRPr="00F56D9B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30 mc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echivalent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apa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, care nu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sunt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amplasate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in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statii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mixte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4068BC" w:rsidRPr="00F56D9B" w:rsidRDefault="001B68FF" w:rsidP="00C3111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   </w:t>
      </w:r>
    </w:p>
    <w:p w:rsidR="004068BC" w:rsidRPr="00F56D9B" w:rsidRDefault="001B68FF" w:rsidP="00C3111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b) </w:t>
      </w:r>
      <w:proofErr w:type="spellStart"/>
      <w:proofErr w:type="gram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statii</w:t>
      </w:r>
      <w:proofErr w:type="spellEnd"/>
      <w:proofErr w:type="gram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transportabile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de </w:t>
      </w:r>
      <w:proofErr w:type="spellStart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>distributie</w:t>
      </w:r>
      <w:proofErr w:type="spellEnd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a </w:t>
      </w:r>
      <w:proofErr w:type="spellStart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>carburantilor</w:t>
      </w:r>
      <w:proofErr w:type="spellEnd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la </w:t>
      </w:r>
      <w:proofErr w:type="spellStart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>autovehicule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cu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capacitatea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de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stocare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/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depozitare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de maximum </w:t>
      </w:r>
      <w:r w:rsidRPr="00F56D9B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30 mc</w:t>
      </w:r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4068BC" w:rsidRPr="00F56D9B" w:rsidRDefault="001B68FF" w:rsidP="00C3111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br/>
      </w:r>
      <w:proofErr w:type="gram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c)</w:t>
      </w:r>
      <w:proofErr w:type="spellStart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>alimentarea</w:t>
      </w:r>
      <w:proofErr w:type="spellEnd"/>
      <w:proofErr w:type="gramEnd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>consumatorilor</w:t>
      </w:r>
      <w:proofErr w:type="spellEnd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cu gaze </w:t>
      </w:r>
      <w:proofErr w:type="spellStart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>petroliere</w:t>
      </w:r>
      <w:proofErr w:type="spellEnd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>lichefiate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stocate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in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rezervoare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/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recipiente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fixe cu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capacitatea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individuala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de maximum </w:t>
      </w:r>
      <w:r w:rsidRPr="00F56D9B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5.000 l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sau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grupuri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de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rezervoare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/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recipiente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fixe cu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capacitatea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totala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de maximum </w:t>
      </w:r>
      <w:r w:rsidRPr="00F56D9B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30.000 l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volum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de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apa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aferente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laboratoarelor-sanitare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scolare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si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alte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asemenea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cladirilor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cu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activitati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de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productie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si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fluxuri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tehnologice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instalatiilor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de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incalzire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centrala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si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locala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pentru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prepararea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apei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calde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de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consum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si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a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hranei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4068BC" w:rsidRPr="00F56D9B" w:rsidRDefault="001B68FF" w:rsidP="00C3111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br/>
        <w:t xml:space="preserve">d) </w:t>
      </w:r>
      <w:proofErr w:type="spellStart"/>
      <w:proofErr w:type="gramStart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>puncte</w:t>
      </w:r>
      <w:proofErr w:type="spellEnd"/>
      <w:proofErr w:type="gramEnd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de </w:t>
      </w:r>
      <w:proofErr w:type="spellStart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>desfacere</w:t>
      </w:r>
      <w:proofErr w:type="spellEnd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a </w:t>
      </w:r>
      <w:proofErr w:type="spellStart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>buteliilor</w:t>
      </w:r>
      <w:proofErr w:type="spellEnd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cu gaze </w:t>
      </w:r>
      <w:proofErr w:type="spellStart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>petroliere</w:t>
      </w:r>
      <w:proofErr w:type="spellEnd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>lichefiate</w:t>
      </w:r>
      <w:proofErr w:type="spellEnd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la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consumatori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cu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capacitatea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de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stocare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/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depozitare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de minimum </w:t>
      </w:r>
      <w:r w:rsidRPr="00F56D9B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250 kg GPL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si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maximum </w:t>
      </w:r>
      <w:r w:rsidRPr="00F56D9B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1.250 kg </w:t>
      </w:r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GPL;</w:t>
      </w:r>
    </w:p>
    <w:p w:rsidR="001B68FF" w:rsidRPr="00F56D9B" w:rsidRDefault="001B68FF" w:rsidP="00C3111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br/>
        <w:t xml:space="preserve">e) </w:t>
      </w:r>
      <w:proofErr w:type="spellStart"/>
      <w:proofErr w:type="gramStart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>alimentarea</w:t>
      </w:r>
      <w:proofErr w:type="spellEnd"/>
      <w:proofErr w:type="gramEnd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cu </w:t>
      </w:r>
      <w:proofErr w:type="spellStart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>apa</w:t>
      </w:r>
      <w:proofErr w:type="spellEnd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>pentru</w:t>
      </w:r>
      <w:proofErr w:type="spellEnd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>stingerea</w:t>
      </w:r>
      <w:proofErr w:type="spellEnd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>incendiilor</w:t>
      </w:r>
      <w:proofErr w:type="spellEnd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in </w:t>
      </w:r>
      <w:proofErr w:type="spellStart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>localitati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4068BC" w:rsidRPr="00F56D9B" w:rsidRDefault="004068BC" w:rsidP="00C3111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EA3E12" w:rsidRPr="00F56D9B" w:rsidRDefault="001B68FF" w:rsidP="00406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A134"/>
      <w:bookmarkEnd w:id="10"/>
      <w:r w:rsidRPr="00F56D9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II</w:t>
      </w:r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Constructii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sau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>amenajari</w:t>
      </w:r>
      <w:proofErr w:type="spellEnd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>temporare</w:t>
      </w:r>
      <w:proofErr w:type="spellEnd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in </w:t>
      </w:r>
      <w:proofErr w:type="spellStart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>aer</w:t>
      </w:r>
      <w:proofErr w:type="spellEnd"/>
      <w:r w:rsidRPr="00F56D9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liber</w:t>
      </w:r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pentru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spectacole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sau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intruniri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, cu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capacitatea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mai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mare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sau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egala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cu </w:t>
      </w:r>
      <w:r w:rsidRPr="00F56D9B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200</w:t>
      </w:r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de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locuri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pe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scaune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ori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avand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destinatia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comerciala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, cu aria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desfasurata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/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suprafata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mai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mare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sau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>egala</w:t>
      </w:r>
      <w:proofErr w:type="spellEnd"/>
      <w:r w:rsidRPr="00F56D9B">
        <w:rPr>
          <w:rFonts w:ascii="Times New Roman" w:eastAsia="Times New Roman" w:hAnsi="Times New Roman" w:cs="Times New Roman"/>
          <w:iCs/>
          <w:sz w:val="24"/>
          <w:szCs w:val="24"/>
        </w:rPr>
        <w:t xml:space="preserve"> cu </w:t>
      </w:r>
      <w:r w:rsidRPr="00F56D9B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2.500 </w:t>
      </w:r>
      <w:proofErr w:type="spellStart"/>
      <w:r w:rsidRPr="00F56D9B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mp</w:t>
      </w:r>
      <w:proofErr w:type="spellEnd"/>
      <w:r w:rsidR="00F56D9B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.</w:t>
      </w:r>
      <w:bookmarkStart w:id="11" w:name="_GoBack"/>
      <w:bookmarkEnd w:id="11"/>
    </w:p>
    <w:sectPr w:rsidR="00EA3E12" w:rsidRPr="00F56D9B" w:rsidSect="00F56D9B">
      <w:pgSz w:w="12240" w:h="15840"/>
      <w:pgMar w:top="180" w:right="450" w:bottom="5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0347E4"/>
    <w:multiLevelType w:val="hybridMultilevel"/>
    <w:tmpl w:val="E50EC6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42A"/>
    <w:rsid w:val="00024682"/>
    <w:rsid w:val="001A13F4"/>
    <w:rsid w:val="001B68FF"/>
    <w:rsid w:val="003001C4"/>
    <w:rsid w:val="0031413D"/>
    <w:rsid w:val="00377D5C"/>
    <w:rsid w:val="004068BC"/>
    <w:rsid w:val="007B309A"/>
    <w:rsid w:val="00C31114"/>
    <w:rsid w:val="00EA3E12"/>
    <w:rsid w:val="00F1542A"/>
    <w:rsid w:val="00F5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399382-8DF4-4733-ACEB-9799462C6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lu2">
    <w:name w:val="heading 2"/>
    <w:basedOn w:val="Normal"/>
    <w:link w:val="Titlu2Caracter"/>
    <w:uiPriority w:val="9"/>
    <w:qFormat/>
    <w:rsid w:val="001B68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lu3">
    <w:name w:val="heading 3"/>
    <w:basedOn w:val="Normal"/>
    <w:link w:val="Titlu3Caracter"/>
    <w:uiPriority w:val="9"/>
    <w:qFormat/>
    <w:rsid w:val="001B68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uiPriority w:val="9"/>
    <w:rsid w:val="001B68F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lu3Caracter">
    <w:name w:val="Titlu 3 Caracter"/>
    <w:basedOn w:val="Fontdeparagrafimplicit"/>
    <w:link w:val="Titlu3"/>
    <w:uiPriority w:val="9"/>
    <w:rsid w:val="001B68F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B6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obust">
    <w:name w:val="Strong"/>
    <w:basedOn w:val="Fontdeparagrafimplicit"/>
    <w:uiPriority w:val="22"/>
    <w:qFormat/>
    <w:rsid w:val="001B68FF"/>
    <w:rPr>
      <w:b/>
      <w:bCs/>
    </w:rPr>
  </w:style>
  <w:style w:type="character" w:styleId="Hyperlink">
    <w:name w:val="Hyperlink"/>
    <w:basedOn w:val="Fontdeparagrafimplicit"/>
    <w:uiPriority w:val="99"/>
    <w:semiHidden/>
    <w:unhideWhenUsed/>
    <w:rsid w:val="001B68FF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024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Doc:1060173903/2" TargetMode="External"/><Relationship Id="rId3" Type="http://schemas.openxmlformats.org/officeDocument/2006/relationships/settings" Target="settings.xml"/><Relationship Id="rId7" Type="http://schemas.openxmlformats.org/officeDocument/2006/relationships/hyperlink" Target="Doc:910005002/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Doc:1060030702/1" TargetMode="External"/><Relationship Id="rId5" Type="http://schemas.openxmlformats.org/officeDocument/2006/relationships/hyperlink" Target="doc:1030000102/9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1330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LIVIU-PC</dc:creator>
  <cp:keywords/>
  <dc:description/>
  <cp:lastModifiedBy>LIVIU-PC</cp:lastModifiedBy>
  <cp:revision>5</cp:revision>
  <dcterms:created xsi:type="dcterms:W3CDTF">2016-08-17T05:41:00Z</dcterms:created>
  <dcterms:modified xsi:type="dcterms:W3CDTF">2016-08-17T09:35:00Z</dcterms:modified>
</cp:coreProperties>
</file>